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5" w:rsidRPr="004B523C" w:rsidRDefault="004B523C" w:rsidP="00A2376B">
      <w:pPr>
        <w:pStyle w:val="1"/>
        <w:spacing w:before="0" w:line="360" w:lineRule="auto"/>
        <w:jc w:val="center"/>
        <w:rPr>
          <w:rFonts w:ascii="Arial" w:hAnsi="Arial" w:cs="Arial"/>
          <w:b w:val="0"/>
          <w:color w:val="auto"/>
        </w:rPr>
      </w:pPr>
      <w:r w:rsidRPr="004B523C">
        <w:rPr>
          <w:rFonts w:ascii="Arial" w:hAnsi="Arial" w:cs="Arial"/>
          <w:b w:val="0"/>
          <w:color w:val="auto"/>
        </w:rPr>
        <w:t>Название учебного заведения</w:t>
      </w:r>
    </w:p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770D6C" w:rsidRDefault="00770D6C" w:rsidP="00770D6C"/>
    <w:p w:rsidR="00770D6C" w:rsidRPr="00770D6C" w:rsidRDefault="00770D6C" w:rsidP="00770D6C"/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563335" w:rsidRDefault="00563335" w:rsidP="00A2376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44C5D" w:rsidRPr="005904D2" w:rsidRDefault="004D74DC" w:rsidP="00A2376B">
      <w:pPr>
        <w:pStyle w:val="1"/>
        <w:spacing w:before="0" w:line="360" w:lineRule="auto"/>
        <w:jc w:val="center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Реферат по учебной дисциплине </w:t>
      </w:r>
      <w:r>
        <w:rPr>
          <w:rFonts w:ascii="Arial" w:hAnsi="Arial" w:cs="Arial"/>
          <w:b w:val="0"/>
          <w:color w:val="auto"/>
          <w:lang w:val="en-US"/>
        </w:rPr>
        <w:t>“</w:t>
      </w:r>
      <w:r>
        <w:rPr>
          <w:rFonts w:ascii="Arial" w:hAnsi="Arial" w:cs="Arial"/>
          <w:b w:val="0"/>
          <w:color w:val="auto"/>
        </w:rPr>
        <w:t>Психология</w:t>
      </w:r>
      <w:r>
        <w:rPr>
          <w:rFonts w:ascii="Arial" w:hAnsi="Arial" w:cs="Arial"/>
          <w:b w:val="0"/>
          <w:color w:val="auto"/>
          <w:lang w:val="en-US"/>
        </w:rPr>
        <w:t>”</w:t>
      </w:r>
    </w:p>
    <w:p w:rsidR="00044C5D" w:rsidRPr="004D74DC" w:rsidRDefault="004D74DC" w:rsidP="00A237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  <w:lang w:val="en-US"/>
        </w:rPr>
        <w:t>“</w:t>
      </w:r>
      <w:r w:rsidR="00044C5D" w:rsidRPr="005904D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ипы темпераментов и их описание</w:t>
      </w:r>
      <w:r>
        <w:rPr>
          <w:rFonts w:ascii="Arial" w:hAnsi="Arial" w:cs="Arial"/>
          <w:sz w:val="28"/>
          <w:szCs w:val="28"/>
          <w:lang w:val="en-US"/>
        </w:rPr>
        <w:t>”.</w:t>
      </w: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F7102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63335" w:rsidRPr="00C62F4F" w:rsidRDefault="00C62F4F" w:rsidP="00C62F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62F4F">
        <w:rPr>
          <w:rFonts w:ascii="Arial" w:hAnsi="Arial" w:cs="Arial"/>
          <w:sz w:val="28"/>
          <w:szCs w:val="28"/>
        </w:rPr>
        <w:t xml:space="preserve">Выполнил: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E726B">
        <w:rPr>
          <w:rFonts w:ascii="Arial" w:hAnsi="Arial" w:cs="Arial"/>
          <w:sz w:val="28"/>
          <w:szCs w:val="28"/>
        </w:rPr>
        <w:t xml:space="preserve">                         Ф. И. О.</w:t>
      </w:r>
    </w:p>
    <w:p w:rsidR="00C62F4F" w:rsidRPr="00C62F4F" w:rsidRDefault="00C62F4F" w:rsidP="00C62F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62F4F">
        <w:rPr>
          <w:rFonts w:ascii="Arial" w:hAnsi="Arial" w:cs="Arial"/>
          <w:sz w:val="28"/>
          <w:szCs w:val="28"/>
        </w:rPr>
        <w:t>Проверил:</w:t>
      </w:r>
      <w:r w:rsidR="005E726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Ф. И. О.</w:t>
      </w: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Default="00563335" w:rsidP="00A237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63335" w:rsidRPr="00F71022" w:rsidRDefault="00FE0CD5" w:rsidP="00F710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E0CD5">
        <w:rPr>
          <w:rFonts w:ascii="Arial" w:hAnsi="Arial" w:cs="Arial"/>
          <w:sz w:val="28"/>
          <w:szCs w:val="28"/>
        </w:rPr>
        <w:t>2016.</w:t>
      </w:r>
    </w:p>
    <w:p w:rsidR="00044C5D" w:rsidRPr="00AF2C13" w:rsidRDefault="00563335" w:rsidP="00563335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2C13">
        <w:rPr>
          <w:rFonts w:ascii="Arial" w:hAnsi="Arial" w:cs="Arial"/>
          <w:b/>
          <w:sz w:val="28"/>
          <w:szCs w:val="28"/>
        </w:rPr>
        <w:t>План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1. </w:t>
      </w:r>
      <w:r w:rsidR="00044C5D" w:rsidRPr="00563335">
        <w:rPr>
          <w:rFonts w:ascii="Arial" w:hAnsi="Arial" w:cs="Arial"/>
          <w:sz w:val="28"/>
          <w:szCs w:val="28"/>
        </w:rPr>
        <w:t>Введение</w:t>
      </w:r>
      <w:r w:rsidR="0064344B">
        <w:rPr>
          <w:rFonts w:ascii="Arial" w:hAnsi="Arial" w:cs="Arial"/>
          <w:sz w:val="28"/>
          <w:szCs w:val="28"/>
        </w:rPr>
        <w:t>…………………………………………………………………………2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2. </w:t>
      </w:r>
      <w:r w:rsidR="00044C5D" w:rsidRPr="00563335">
        <w:rPr>
          <w:rFonts w:ascii="Arial" w:hAnsi="Arial" w:cs="Arial"/>
          <w:sz w:val="28"/>
          <w:szCs w:val="28"/>
        </w:rPr>
        <w:t>Психологическ</w:t>
      </w:r>
      <w:r>
        <w:rPr>
          <w:rFonts w:ascii="Arial" w:hAnsi="Arial" w:cs="Arial"/>
          <w:sz w:val="28"/>
          <w:szCs w:val="28"/>
        </w:rPr>
        <w:t>ое описание типа темперамента</w:t>
      </w:r>
      <w:r w:rsidR="00AF2C1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563335">
        <w:rPr>
          <w:rFonts w:ascii="Arial" w:hAnsi="Arial" w:cs="Arial"/>
          <w:sz w:val="28"/>
          <w:szCs w:val="28"/>
        </w:rPr>
        <w:t>“</w:t>
      </w:r>
      <w:r w:rsidR="00AF2C13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еланхолик</w:t>
      </w:r>
      <w:r w:rsidRPr="00563335">
        <w:rPr>
          <w:rFonts w:ascii="Arial" w:hAnsi="Arial" w:cs="Arial"/>
          <w:sz w:val="28"/>
          <w:szCs w:val="28"/>
        </w:rPr>
        <w:t>”</w:t>
      </w:r>
      <w:r w:rsidR="0064344B">
        <w:rPr>
          <w:rFonts w:ascii="Arial" w:hAnsi="Arial" w:cs="Arial"/>
          <w:sz w:val="28"/>
          <w:szCs w:val="28"/>
        </w:rPr>
        <w:t>…………3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3. </w:t>
      </w:r>
      <w:r w:rsidR="00044C5D" w:rsidRPr="00563335">
        <w:rPr>
          <w:rFonts w:ascii="Arial" w:hAnsi="Arial" w:cs="Arial"/>
          <w:sz w:val="28"/>
          <w:szCs w:val="28"/>
        </w:rPr>
        <w:t>Психологическ</w:t>
      </w:r>
      <w:r>
        <w:rPr>
          <w:rFonts w:ascii="Arial" w:hAnsi="Arial" w:cs="Arial"/>
          <w:sz w:val="28"/>
          <w:szCs w:val="28"/>
        </w:rPr>
        <w:t>ое описание типа темперамента</w:t>
      </w:r>
      <w:r w:rsidR="00AF2C13">
        <w:rPr>
          <w:rFonts w:ascii="Arial" w:hAnsi="Arial" w:cs="Arial"/>
          <w:sz w:val="28"/>
          <w:szCs w:val="28"/>
        </w:rPr>
        <w:t>:</w:t>
      </w:r>
      <w:r w:rsidRPr="00563335">
        <w:rPr>
          <w:rFonts w:ascii="Arial" w:hAnsi="Arial" w:cs="Arial"/>
          <w:sz w:val="28"/>
          <w:szCs w:val="28"/>
        </w:rPr>
        <w:t xml:space="preserve"> “</w:t>
      </w:r>
      <w:r w:rsidR="00AF2C13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ангвиник</w:t>
      </w:r>
      <w:r w:rsidRPr="00563335">
        <w:rPr>
          <w:rFonts w:ascii="Arial" w:hAnsi="Arial" w:cs="Arial"/>
          <w:sz w:val="28"/>
          <w:szCs w:val="28"/>
        </w:rPr>
        <w:t>”</w:t>
      </w:r>
      <w:r w:rsidR="00F836C0">
        <w:rPr>
          <w:rFonts w:ascii="Arial" w:hAnsi="Arial" w:cs="Arial"/>
          <w:sz w:val="28"/>
          <w:szCs w:val="28"/>
        </w:rPr>
        <w:t>…………...4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4. </w:t>
      </w:r>
      <w:r w:rsidR="00044C5D" w:rsidRPr="00563335">
        <w:rPr>
          <w:rFonts w:ascii="Arial" w:hAnsi="Arial" w:cs="Arial"/>
          <w:sz w:val="28"/>
          <w:szCs w:val="28"/>
        </w:rPr>
        <w:t xml:space="preserve">Психологическое описание типа </w:t>
      </w:r>
      <w:r>
        <w:rPr>
          <w:rFonts w:ascii="Arial" w:hAnsi="Arial" w:cs="Arial"/>
          <w:sz w:val="28"/>
          <w:szCs w:val="28"/>
        </w:rPr>
        <w:t>темперамента</w:t>
      </w:r>
      <w:r w:rsidR="00AF2C13">
        <w:rPr>
          <w:rFonts w:ascii="Arial" w:hAnsi="Arial" w:cs="Arial"/>
          <w:sz w:val="28"/>
          <w:szCs w:val="28"/>
        </w:rPr>
        <w:t>:</w:t>
      </w:r>
      <w:r w:rsidRPr="00563335">
        <w:rPr>
          <w:rFonts w:ascii="Arial" w:hAnsi="Arial" w:cs="Arial"/>
          <w:sz w:val="28"/>
          <w:szCs w:val="28"/>
        </w:rPr>
        <w:t xml:space="preserve"> “</w:t>
      </w:r>
      <w:r w:rsidR="00AF2C13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олерик</w:t>
      </w:r>
      <w:r w:rsidRPr="00563335">
        <w:rPr>
          <w:rFonts w:ascii="Arial" w:hAnsi="Arial" w:cs="Arial"/>
          <w:sz w:val="28"/>
          <w:szCs w:val="28"/>
        </w:rPr>
        <w:t>”</w:t>
      </w:r>
      <w:r w:rsidR="00F836C0">
        <w:rPr>
          <w:rFonts w:ascii="Arial" w:hAnsi="Arial" w:cs="Arial"/>
          <w:sz w:val="28"/>
          <w:szCs w:val="28"/>
        </w:rPr>
        <w:t>……………...5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5. </w:t>
      </w:r>
      <w:r w:rsidR="00044C5D" w:rsidRPr="00563335">
        <w:rPr>
          <w:rFonts w:ascii="Arial" w:hAnsi="Arial" w:cs="Arial"/>
          <w:sz w:val="28"/>
          <w:szCs w:val="28"/>
        </w:rPr>
        <w:t>Психологическ</w:t>
      </w:r>
      <w:r>
        <w:rPr>
          <w:rFonts w:ascii="Arial" w:hAnsi="Arial" w:cs="Arial"/>
          <w:sz w:val="28"/>
          <w:szCs w:val="28"/>
        </w:rPr>
        <w:t>ое описание типа темперамента</w:t>
      </w:r>
      <w:r w:rsidR="00AF2C13">
        <w:rPr>
          <w:rFonts w:ascii="Arial" w:hAnsi="Arial" w:cs="Arial"/>
          <w:sz w:val="28"/>
          <w:szCs w:val="28"/>
        </w:rPr>
        <w:t>:</w:t>
      </w:r>
      <w:r w:rsidRPr="00563335">
        <w:rPr>
          <w:rFonts w:ascii="Arial" w:hAnsi="Arial" w:cs="Arial"/>
          <w:sz w:val="28"/>
          <w:szCs w:val="28"/>
        </w:rPr>
        <w:t xml:space="preserve"> “</w:t>
      </w:r>
      <w:r w:rsidR="00AF2C13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легматик</w:t>
      </w:r>
      <w:r w:rsidRPr="00563335">
        <w:rPr>
          <w:rFonts w:ascii="Arial" w:hAnsi="Arial" w:cs="Arial"/>
          <w:sz w:val="28"/>
          <w:szCs w:val="28"/>
        </w:rPr>
        <w:t>”</w:t>
      </w:r>
      <w:r w:rsidR="00F836C0">
        <w:rPr>
          <w:rFonts w:ascii="Arial" w:hAnsi="Arial" w:cs="Arial"/>
          <w:sz w:val="28"/>
          <w:szCs w:val="28"/>
        </w:rPr>
        <w:t>…………...6</w:t>
      </w:r>
    </w:p>
    <w:p w:rsidR="00563335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6. </w:t>
      </w:r>
      <w:r w:rsidR="00044C5D" w:rsidRPr="00563335">
        <w:rPr>
          <w:rFonts w:ascii="Arial" w:hAnsi="Arial" w:cs="Arial"/>
          <w:sz w:val="28"/>
          <w:szCs w:val="28"/>
        </w:rPr>
        <w:t>Заключение</w:t>
      </w:r>
      <w:r w:rsidR="00770D6C">
        <w:rPr>
          <w:rFonts w:ascii="Arial" w:hAnsi="Arial" w:cs="Arial"/>
          <w:sz w:val="28"/>
          <w:szCs w:val="28"/>
        </w:rPr>
        <w:t>………………………………………………………………………7</w:t>
      </w:r>
    </w:p>
    <w:p w:rsidR="00044C5D" w:rsidRPr="00563335" w:rsidRDefault="00563335" w:rsidP="00563335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7. С</w:t>
      </w:r>
      <w:r w:rsidR="00CE4A38" w:rsidRPr="00563335">
        <w:rPr>
          <w:rFonts w:ascii="Arial" w:hAnsi="Arial" w:cs="Arial"/>
          <w:sz w:val="28"/>
          <w:szCs w:val="28"/>
        </w:rPr>
        <w:t>писок</w:t>
      </w:r>
      <w:r w:rsidRPr="00563335">
        <w:rPr>
          <w:rFonts w:ascii="Arial" w:hAnsi="Arial" w:cs="Arial"/>
          <w:sz w:val="28"/>
          <w:szCs w:val="28"/>
        </w:rPr>
        <w:t xml:space="preserve"> литературы</w:t>
      </w:r>
      <w:r w:rsidR="00770D6C">
        <w:rPr>
          <w:rFonts w:ascii="Arial" w:hAnsi="Arial" w:cs="Arial"/>
          <w:sz w:val="28"/>
          <w:szCs w:val="28"/>
        </w:rPr>
        <w:t>……………………………………………………………..8</w:t>
      </w:r>
    </w:p>
    <w:p w:rsidR="00392B17" w:rsidRDefault="00392B17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335" w:rsidRDefault="00563335" w:rsidP="00A23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C5D" w:rsidRPr="00AF2C13" w:rsidRDefault="00AF2C13" w:rsidP="00AF2C13">
      <w:pPr>
        <w:spacing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44C5D" w:rsidRPr="00AF2C13">
        <w:rPr>
          <w:rFonts w:ascii="Arial" w:hAnsi="Arial" w:cs="Arial"/>
          <w:b/>
          <w:sz w:val="28"/>
          <w:szCs w:val="28"/>
        </w:rPr>
        <w:t>Введение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044C5D" w:rsidRPr="00563335" w:rsidRDefault="00A2376B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Темпераментом принято называть совокупность таких психофизиологических аспектов личности, которые будут отражать ее динамическую сторону, в частности, скорость и темп протекания процессов как на физическом уровне (манера движений), психологическом уровне, так и на эмоциональном.</w:t>
      </w:r>
    </w:p>
    <w:p w:rsidR="00A2376B" w:rsidRPr="00563335" w:rsidRDefault="00A2376B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 xml:space="preserve">Известно, что темперамент возник еще в античные времена, примерно в 400-х годах до н.э. </w:t>
      </w:r>
      <w:r w:rsidR="00D07955" w:rsidRPr="00563335">
        <w:rPr>
          <w:rFonts w:ascii="Arial" w:hAnsi="Arial" w:cs="Arial"/>
          <w:sz w:val="28"/>
          <w:szCs w:val="28"/>
        </w:rPr>
        <w:t>Впервые его ввел врач</w:t>
      </w:r>
      <w:r w:rsidRPr="00563335">
        <w:rPr>
          <w:rFonts w:ascii="Arial" w:hAnsi="Arial" w:cs="Arial"/>
          <w:sz w:val="28"/>
          <w:szCs w:val="28"/>
        </w:rPr>
        <w:t>, «отец медицины</w:t>
      </w:r>
      <w:r w:rsidR="00D07955" w:rsidRPr="00563335">
        <w:rPr>
          <w:rFonts w:ascii="Arial" w:hAnsi="Arial" w:cs="Arial"/>
          <w:sz w:val="28"/>
          <w:szCs w:val="28"/>
        </w:rPr>
        <w:t xml:space="preserve">» –  </w:t>
      </w:r>
      <w:r w:rsidRPr="00563335">
        <w:rPr>
          <w:rFonts w:ascii="Arial" w:hAnsi="Arial" w:cs="Arial"/>
          <w:sz w:val="28"/>
          <w:szCs w:val="28"/>
        </w:rPr>
        <w:t>Гиппократ</w:t>
      </w:r>
      <w:r w:rsidR="00D07955" w:rsidRPr="00563335">
        <w:rPr>
          <w:rFonts w:ascii="Arial" w:hAnsi="Arial" w:cs="Arial"/>
          <w:sz w:val="28"/>
          <w:szCs w:val="28"/>
        </w:rPr>
        <w:t>, который уже тогда смог разбить всех людей на 4 категории по их общему поведению. Следует отметить, что в античные времена не было никаких доступных исследований, чтобы проверить подлинность теории Гиппократа, основу которой составляли 4 основных жизненных жидкости</w:t>
      </w:r>
      <w:r w:rsidR="00D07955" w:rsidRPr="00563335">
        <w:rPr>
          <w:rFonts w:ascii="Arial" w:hAnsi="Arial" w:cs="Arial"/>
          <w:sz w:val="28"/>
          <w:szCs w:val="28"/>
        </w:rPr>
        <w:tab/>
        <w:t xml:space="preserve"> (флегма, кровь, желчь, черная желчь). Между тем, пожалуй, даже сам автор теории не мог знать, насколько близок он был к истинным выводам.</w:t>
      </w:r>
    </w:p>
    <w:p w:rsidR="00D07955" w:rsidRPr="00563335" w:rsidRDefault="00D0795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Как известно, динамику практически всех процессов в организме человека определяют нейроны – сложные клетки, которые находятся, в том числе, и в мозге человека.</w:t>
      </w:r>
      <w:r w:rsidR="006F765B" w:rsidRPr="00563335">
        <w:rPr>
          <w:rFonts w:ascii="Arial" w:hAnsi="Arial" w:cs="Arial"/>
          <w:sz w:val="28"/>
          <w:szCs w:val="28"/>
        </w:rPr>
        <w:t xml:space="preserve"> В зависимости от того, насколько быстро нейрон проводит реакции – человек может быть определен к одному из 4-х видов темперамента. Основных реакций всего 2 – разгон и торможение и их общая характеристика и взаимодействие и определяют</w:t>
      </w:r>
      <w:r w:rsidRPr="00563335">
        <w:rPr>
          <w:rFonts w:ascii="Arial" w:hAnsi="Arial" w:cs="Arial"/>
          <w:sz w:val="28"/>
          <w:szCs w:val="28"/>
        </w:rPr>
        <w:t xml:space="preserve"> </w:t>
      </w:r>
      <w:r w:rsidR="006F765B" w:rsidRPr="00563335">
        <w:rPr>
          <w:rFonts w:ascii="Arial" w:hAnsi="Arial" w:cs="Arial"/>
          <w:sz w:val="28"/>
          <w:szCs w:val="28"/>
        </w:rPr>
        <w:t>темперамент человека. Стоит отметить, что любой темперамент определяется сугубо в процентом соотношении и никогда не может достигать значения максимума (100%). Человек есть совокупность основных черт любого темперамента, так как скорость разгона и торможения (ответов на реакции) может определятся любыми значенями.</w:t>
      </w:r>
    </w:p>
    <w:p w:rsidR="00D07955" w:rsidRPr="00563335" w:rsidRDefault="00D0795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Цель работы: раскрыть все психологические особенности 4-х основных видов темперамента.</w:t>
      </w:r>
    </w:p>
    <w:p w:rsidR="000F7D87" w:rsidRPr="00563335" w:rsidRDefault="00FC1FD3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Задачи: и</w:t>
      </w:r>
      <w:r w:rsidR="00D07955" w:rsidRPr="00563335">
        <w:rPr>
          <w:rFonts w:ascii="Arial" w:hAnsi="Arial" w:cs="Arial"/>
          <w:sz w:val="28"/>
          <w:szCs w:val="28"/>
        </w:rPr>
        <w:t>зучить психологические особенности каждого</w:t>
      </w:r>
      <w:r w:rsidRPr="00563335">
        <w:rPr>
          <w:rFonts w:ascii="Arial" w:hAnsi="Arial" w:cs="Arial"/>
          <w:sz w:val="28"/>
          <w:szCs w:val="28"/>
        </w:rPr>
        <w:t xml:space="preserve"> из основных типов темперамента, д</w:t>
      </w:r>
      <w:r w:rsidR="00D07955" w:rsidRPr="00563335">
        <w:rPr>
          <w:rFonts w:ascii="Arial" w:hAnsi="Arial" w:cs="Arial"/>
          <w:sz w:val="28"/>
          <w:szCs w:val="28"/>
        </w:rPr>
        <w:t>ать характеристику всем типам темперамента.</w:t>
      </w:r>
    </w:p>
    <w:p w:rsidR="000F7D87" w:rsidRDefault="000F7D87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FE0CD5" w:rsidRPr="00563335" w:rsidRDefault="00FE0CD5" w:rsidP="00563335">
      <w:pPr>
        <w:pStyle w:val="a3"/>
        <w:spacing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D07955" w:rsidRPr="00563335" w:rsidRDefault="00AF2C13" w:rsidP="00563335">
      <w:pPr>
        <w:spacing w:after="0"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D07955" w:rsidRPr="00563335">
        <w:rPr>
          <w:rFonts w:ascii="Arial" w:hAnsi="Arial" w:cs="Arial"/>
          <w:b/>
          <w:sz w:val="28"/>
          <w:szCs w:val="28"/>
        </w:rPr>
        <w:t>Психологическ</w:t>
      </w:r>
      <w:r>
        <w:rPr>
          <w:rFonts w:ascii="Arial" w:hAnsi="Arial" w:cs="Arial"/>
          <w:b/>
          <w:sz w:val="28"/>
          <w:szCs w:val="28"/>
        </w:rPr>
        <w:t xml:space="preserve">ое описание типа темперамента: </w:t>
      </w:r>
      <w:r w:rsidRPr="00AF2C13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Меланхолик</w:t>
      </w:r>
      <w:r w:rsidRPr="00AF2C13">
        <w:rPr>
          <w:rFonts w:ascii="Arial" w:hAnsi="Arial" w:cs="Arial"/>
          <w:b/>
          <w:sz w:val="28"/>
          <w:szCs w:val="28"/>
        </w:rPr>
        <w:t>”</w:t>
      </w:r>
      <w:r w:rsidR="00D07955" w:rsidRPr="00563335">
        <w:rPr>
          <w:rFonts w:ascii="Arial" w:hAnsi="Arial" w:cs="Arial"/>
          <w:b/>
          <w:sz w:val="28"/>
          <w:szCs w:val="28"/>
        </w:rPr>
        <w:t>.</w:t>
      </w:r>
    </w:p>
    <w:p w:rsidR="00D07955" w:rsidRPr="00563335" w:rsidRDefault="00D0795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Меланхолик – один из 4-х типов темперамента. Гиппократ указывал на преимущественное содержание в организме человека «черной желчи» («мелэна холе»</w:t>
      </w:r>
      <w:r w:rsidR="00CE1DDD" w:rsidRPr="00563335">
        <w:rPr>
          <w:rFonts w:ascii="Arial" w:hAnsi="Arial" w:cs="Arial"/>
          <w:sz w:val="28"/>
          <w:szCs w:val="28"/>
        </w:rPr>
        <w:t xml:space="preserve"> на др. греческом</w:t>
      </w:r>
      <w:r w:rsidRPr="00563335">
        <w:rPr>
          <w:rFonts w:ascii="Arial" w:hAnsi="Arial" w:cs="Arial"/>
          <w:sz w:val="28"/>
          <w:szCs w:val="28"/>
        </w:rPr>
        <w:t xml:space="preserve">). </w:t>
      </w:r>
      <w:r w:rsidR="006F765B" w:rsidRPr="00563335">
        <w:rPr>
          <w:rFonts w:ascii="Arial" w:hAnsi="Arial" w:cs="Arial"/>
          <w:sz w:val="28"/>
          <w:szCs w:val="28"/>
        </w:rPr>
        <w:t xml:space="preserve"> Меланхоликам присуще медленный, имеющий задержки разгон и длительное торможение. Именно поэтому данный тип темперамента считается самым медлительным, склонным к депрессивному настроению и прочим отрицательным эмоциональным явлениям. Любая положительная эмоция находит свое отражение далеко не сразу, но и не сразу исчезает, постепенно рассеиваясь. Таким образом, меланхолик никогда не бывает на апогее своих чувств и эмоций, он всегда испытывает умеренность последних. Характеризуется как задумчивый тип темперамента, именно поэтому рассеивание отрицательных эмоций происходит намного дольше, чем положительных, ведь меланхолику необходимо время на обдумывание эмоций, и если для позитивных проявлений это действия заранее не имеет существенный результат, то любая негативная эмоция – есть продукт для последующих размышлений. Меланхолик практически всегда интроверт, он неохотно идет на контакт и предпочитает избегать любой компании, погружаясь в собственные размышления. Разговор с подобным типом требует тщательной подготовки, особенно, если вы хотите чего-либо добиться. Слишком сильный напор приведет его к замкнутости, поэтому с ним всегда необходимо вести себя неторопливо, давая время на обдумывание. </w:t>
      </w:r>
      <w:r w:rsidR="00CE4A38" w:rsidRPr="00563335">
        <w:rPr>
          <w:rFonts w:ascii="Arial" w:hAnsi="Arial" w:cs="Arial"/>
          <w:sz w:val="28"/>
          <w:szCs w:val="28"/>
        </w:rPr>
        <w:t>В личных отношениях меланхолик представляет в образе капризного ребенка, а главная цель общения с ним – не дать ему войти в депрессивные размышления, разделяя с ним его идеи и плоды долгих раздумий. Лучшее занятия для меланхолика непременно будет связано с размышлениями, а динамичную деятельность он, как правило, избегает.</w:t>
      </w:r>
    </w:p>
    <w:p w:rsidR="006F765B" w:rsidRPr="00563335" w:rsidRDefault="006F765B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Положительными чертами меланхолика является отсутствие порывистости, постоянство во вкусах, любовь к обдуманным решениям. Негативно сказывается замкнутость, нежелание идти на контакт, частые деп</w:t>
      </w:r>
      <w:r w:rsidR="000F7D87" w:rsidRPr="00563335">
        <w:rPr>
          <w:rFonts w:ascii="Arial" w:hAnsi="Arial" w:cs="Arial"/>
          <w:sz w:val="28"/>
          <w:szCs w:val="28"/>
        </w:rPr>
        <w:t>рессии, пассивное поведение.</w:t>
      </w:r>
    </w:p>
    <w:p w:rsidR="000F7D87" w:rsidRDefault="000F7D87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64344B" w:rsidRDefault="0064344B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64344B" w:rsidRPr="00563335" w:rsidRDefault="0064344B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A2376B" w:rsidRPr="00563335" w:rsidRDefault="00AF2C13" w:rsidP="00563335">
      <w:pPr>
        <w:spacing w:after="0"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>3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F7D87" w:rsidRPr="00563335">
        <w:rPr>
          <w:rFonts w:ascii="Arial" w:hAnsi="Arial" w:cs="Arial"/>
          <w:b/>
          <w:sz w:val="28"/>
          <w:szCs w:val="28"/>
        </w:rPr>
        <w:t>Психологическ</w:t>
      </w:r>
      <w:r>
        <w:rPr>
          <w:rFonts w:ascii="Arial" w:hAnsi="Arial" w:cs="Arial"/>
          <w:b/>
          <w:sz w:val="28"/>
          <w:szCs w:val="28"/>
        </w:rPr>
        <w:t xml:space="preserve">ое описание типа темперамента: </w:t>
      </w:r>
      <w:r w:rsidRPr="00AF2C13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Сангвиник</w:t>
      </w:r>
      <w:r w:rsidRPr="00AF2C13">
        <w:rPr>
          <w:rFonts w:ascii="Arial" w:hAnsi="Arial" w:cs="Arial"/>
          <w:b/>
          <w:sz w:val="28"/>
          <w:szCs w:val="28"/>
        </w:rPr>
        <w:t>”</w:t>
      </w:r>
      <w:r w:rsidR="000F7D87" w:rsidRPr="00563335">
        <w:rPr>
          <w:rFonts w:ascii="Arial" w:hAnsi="Arial" w:cs="Arial"/>
          <w:b/>
          <w:sz w:val="28"/>
          <w:szCs w:val="28"/>
        </w:rPr>
        <w:t>.</w:t>
      </w:r>
    </w:p>
    <w:p w:rsidR="000F7D87" w:rsidRPr="00563335" w:rsidRDefault="000F7D87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Сангвиник – достаточно порывистый, сильный тип темперамента. Еще Гиппократ указывал на непревзойденную выдержку данного типа, относя его к самому предпочтительному в любой ситуации</w:t>
      </w:r>
      <w:r w:rsidR="00CE1DDD" w:rsidRPr="00563335">
        <w:rPr>
          <w:rFonts w:ascii="Arial" w:hAnsi="Arial" w:cs="Arial"/>
          <w:sz w:val="28"/>
          <w:szCs w:val="28"/>
        </w:rPr>
        <w:t>. Жидкость, которая преобладает в теле сангвиника – кровь («сангвис» на др. греческом)</w:t>
      </w:r>
      <w:r w:rsidRPr="00563335">
        <w:rPr>
          <w:rFonts w:ascii="Arial" w:hAnsi="Arial" w:cs="Arial"/>
          <w:sz w:val="28"/>
          <w:szCs w:val="28"/>
        </w:rPr>
        <w:t xml:space="preserve">. Еще Александр </w:t>
      </w:r>
      <w:r w:rsidR="00CE1DDD" w:rsidRPr="00563335">
        <w:rPr>
          <w:rFonts w:ascii="Arial" w:hAnsi="Arial" w:cs="Arial"/>
          <w:sz w:val="28"/>
          <w:szCs w:val="28"/>
        </w:rPr>
        <w:t>Македонский</w:t>
      </w:r>
      <w:r w:rsidRPr="00563335">
        <w:rPr>
          <w:rFonts w:ascii="Arial" w:hAnsi="Arial" w:cs="Arial"/>
          <w:sz w:val="28"/>
          <w:szCs w:val="28"/>
        </w:rPr>
        <w:t xml:space="preserve"> обратил пристальное внимание на сангвиников, отбирая в свою армию преимущественно их. В сложной ситуации сангвиник, как правило, краснеет, а не бледнеет, что свидетельствует о нормальной скорости протекания реакции, стало быть, он может быстрее принимать важные решения, которые могут быть недостаточно продуманными, но своевременными, что в условиях стрессовой и критической ситуациях просто необходимо. У сангвиников скорость разгона и торможения примерно равно, что позволяет им быть достаточно активными, стремительными, но в то же время держать себя в руках, не позволять эмоциям захлестнуть разум. В целом, данный тип описывается как жизнерадостный, жизнелюбивый, активный</w:t>
      </w:r>
      <w:r w:rsidR="00430F15" w:rsidRPr="00563335">
        <w:rPr>
          <w:rFonts w:ascii="Arial" w:hAnsi="Arial" w:cs="Arial"/>
          <w:sz w:val="28"/>
          <w:szCs w:val="28"/>
        </w:rPr>
        <w:t>, практически с абсолютной уверенностью можно утверждать, что люди с этим типом – экстраверты</w:t>
      </w:r>
      <w:r w:rsidRPr="00563335">
        <w:rPr>
          <w:rFonts w:ascii="Arial" w:hAnsi="Arial" w:cs="Arial"/>
          <w:sz w:val="28"/>
          <w:szCs w:val="28"/>
        </w:rPr>
        <w:t xml:space="preserve">. Сангвиник часто изображается в форме улыбающегося или смеющегося человека, </w:t>
      </w:r>
      <w:r w:rsidR="00FC1FD3" w:rsidRPr="00563335">
        <w:rPr>
          <w:rFonts w:ascii="Arial" w:hAnsi="Arial" w:cs="Arial"/>
          <w:sz w:val="28"/>
          <w:szCs w:val="28"/>
        </w:rPr>
        <w:t>который не придает особого значе</w:t>
      </w:r>
      <w:r w:rsidRPr="00563335">
        <w:rPr>
          <w:rFonts w:ascii="Arial" w:hAnsi="Arial" w:cs="Arial"/>
          <w:sz w:val="28"/>
          <w:szCs w:val="28"/>
        </w:rPr>
        <w:t xml:space="preserve">ния мелочам. Он не склонен зацикливаться, как меланхолик, на эмоциях, что является достаточно спорным моментом. С одной стороны, это позволяет избежать депрессии, затягивания состояния стресса, усугублению состояния флюстрации, которое может привести к достаточно негативным последствиям. С другой стороны, положительные эмоции также не могут длиться достаточно долгий промежуток времени. Они с достаточной скоростью достигают своего апогея и постепенно идут на спад, ввиду чего сангвинику постоянно нужна </w:t>
      </w:r>
      <w:r w:rsidR="00CE1DDD" w:rsidRPr="00563335">
        <w:rPr>
          <w:rFonts w:ascii="Arial" w:hAnsi="Arial" w:cs="Arial"/>
          <w:sz w:val="28"/>
          <w:szCs w:val="28"/>
        </w:rPr>
        <w:t xml:space="preserve">умеренная </w:t>
      </w:r>
      <w:r w:rsidRPr="00563335">
        <w:rPr>
          <w:rFonts w:ascii="Arial" w:hAnsi="Arial" w:cs="Arial"/>
          <w:sz w:val="28"/>
          <w:szCs w:val="28"/>
        </w:rPr>
        <w:t>эмоциональная «зарядка», отсюда и активность.</w:t>
      </w:r>
      <w:r w:rsidR="00CE1DDD" w:rsidRPr="00563335">
        <w:rPr>
          <w:rFonts w:ascii="Arial" w:hAnsi="Arial" w:cs="Arial"/>
          <w:sz w:val="28"/>
          <w:szCs w:val="28"/>
        </w:rPr>
        <w:t xml:space="preserve"> В личной жизни сангвиник отличается устойчивостью во вкусах, преданности и склонности к требованию </w:t>
      </w:r>
      <w:r w:rsidR="00CE4A38" w:rsidRPr="00563335">
        <w:rPr>
          <w:rFonts w:ascii="Arial" w:hAnsi="Arial" w:cs="Arial"/>
          <w:sz w:val="28"/>
          <w:szCs w:val="28"/>
        </w:rPr>
        <w:t>«особенной», неоднообразной любви. Сангвиник любит любую активную деятельность, тогда как монотонный труд его угнетает и приводит в неработоспособное состояние слишком быстро.</w:t>
      </w:r>
    </w:p>
    <w:p w:rsidR="000F7D87" w:rsidRPr="00563335" w:rsidRDefault="000F7D87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Положительные че</w:t>
      </w:r>
      <w:r w:rsidR="00FC1FD3" w:rsidRPr="00563335">
        <w:rPr>
          <w:rFonts w:ascii="Arial" w:hAnsi="Arial" w:cs="Arial"/>
          <w:sz w:val="28"/>
          <w:szCs w:val="28"/>
        </w:rPr>
        <w:t>рты: целеустремленность, стрессо</w:t>
      </w:r>
      <w:r w:rsidRPr="00563335">
        <w:rPr>
          <w:rFonts w:ascii="Arial" w:hAnsi="Arial" w:cs="Arial"/>
          <w:sz w:val="28"/>
          <w:szCs w:val="28"/>
        </w:rPr>
        <w:t>устойчивость, активность. Отрицательные черты: порывистость, непостоянность, поверхностность.</w:t>
      </w:r>
    </w:p>
    <w:p w:rsidR="000F7D87" w:rsidRPr="00563335" w:rsidRDefault="000F7D87" w:rsidP="00563335">
      <w:pPr>
        <w:spacing w:after="0" w:line="360" w:lineRule="auto"/>
        <w:ind w:left="-284" w:right="-568" w:hanging="283"/>
        <w:jc w:val="both"/>
        <w:rPr>
          <w:rFonts w:ascii="Arial" w:hAnsi="Arial" w:cs="Arial"/>
          <w:sz w:val="28"/>
          <w:szCs w:val="28"/>
        </w:rPr>
      </w:pPr>
    </w:p>
    <w:p w:rsidR="000F7D87" w:rsidRPr="00563335" w:rsidRDefault="00AF2C13" w:rsidP="00563335">
      <w:pPr>
        <w:spacing w:after="0"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>4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F7D87" w:rsidRPr="00563335">
        <w:rPr>
          <w:rFonts w:ascii="Arial" w:hAnsi="Arial" w:cs="Arial"/>
          <w:b/>
          <w:sz w:val="28"/>
          <w:szCs w:val="28"/>
        </w:rPr>
        <w:t>Психологическ</w:t>
      </w:r>
      <w:r>
        <w:rPr>
          <w:rFonts w:ascii="Arial" w:hAnsi="Arial" w:cs="Arial"/>
          <w:b/>
          <w:sz w:val="28"/>
          <w:szCs w:val="28"/>
        </w:rPr>
        <w:t xml:space="preserve">ое описание типа темперамента: </w:t>
      </w:r>
      <w:r w:rsidRPr="00AF2C13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Холерик</w:t>
      </w:r>
      <w:r w:rsidRPr="00AF2C13">
        <w:rPr>
          <w:rFonts w:ascii="Arial" w:hAnsi="Arial" w:cs="Arial"/>
          <w:b/>
          <w:sz w:val="28"/>
          <w:szCs w:val="28"/>
        </w:rPr>
        <w:t>”</w:t>
      </w:r>
      <w:r w:rsidR="000F7D87" w:rsidRPr="00563335">
        <w:rPr>
          <w:rFonts w:ascii="Arial" w:hAnsi="Arial" w:cs="Arial"/>
          <w:b/>
          <w:sz w:val="28"/>
          <w:szCs w:val="28"/>
        </w:rPr>
        <w:t>.</w:t>
      </w:r>
    </w:p>
    <w:p w:rsidR="00CE4A38" w:rsidRDefault="00CE1DDD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Холерик – очень быстрый и эмоциональный тип, скорость протекания реакций у него наиболее стремительная. Отличается крайне быстрым разгоном реакций и умеренным торможением. Характерная жидкость – желчь («холе» на др. греческом). Гиппократ характеризовал холериков как невероятно быстрых, бурных людей, эмоциональная часть которых намного сильнее любой иной. Холерики не склонны к обдумыванию, любое их размышление может прерваться внезапным наплывом эмоций, которые очень быстро достигают своего апогея и достаточно быстро растворяются. Исходя из этого, любой холерик человек с крайне непостоянным эмоциональным фоном, его настроение меняется слишком стремительно, так что многие люди не могут за ним успеть</w:t>
      </w:r>
      <w:r w:rsidR="00430F15" w:rsidRPr="00563335">
        <w:rPr>
          <w:rFonts w:ascii="Arial" w:hAnsi="Arial" w:cs="Arial"/>
          <w:sz w:val="28"/>
          <w:szCs w:val="28"/>
        </w:rPr>
        <w:t>, но их общество он совершенно не избегает, являясь по своей природе экстравертом</w:t>
      </w:r>
      <w:r w:rsidRPr="00563335">
        <w:rPr>
          <w:rFonts w:ascii="Arial" w:hAnsi="Arial" w:cs="Arial"/>
          <w:sz w:val="28"/>
          <w:szCs w:val="28"/>
        </w:rPr>
        <w:t>. Холерики привыкли принимать быстрые, необдуманные решения, не останавливаться, вести крайне динамичный и, желательно, разнообразный образ жизни. Данному типу всегда не хватает эмоций, вы вряд ли сможете обнаружить холерика в угнетенном или подавленном состоянии, опустошенным или эмоционально утомленным. В отличии от сангвиника холерик не может быть целеустремлен: вся проблема в его отношении к происходящему. Если сангвиник может быть увлечен процессом в желании получить результат, то холерик рассчитывает на него в самые кратчайшие сроки и, в случае невозможности его получить, меняет направленность или характер своей деятельности. Подобная непостоянность может стать серьезной проблемой в личных отношениях, потому как холерики, как правило, не останавливаются на каком-либо одном выборе, отдавая предпочтение настолько быстрой смене объекта своих чувств, насколько быстро меняется его настроение.</w:t>
      </w:r>
      <w:r w:rsidR="00CE4A38" w:rsidRPr="00563335">
        <w:rPr>
          <w:rFonts w:ascii="Arial" w:hAnsi="Arial" w:cs="Arial"/>
          <w:sz w:val="28"/>
          <w:szCs w:val="28"/>
        </w:rPr>
        <w:t xml:space="preserve"> В работе холерик также порывист</w:t>
      </w:r>
      <w:r w:rsidR="00430F15" w:rsidRPr="00563335">
        <w:rPr>
          <w:rFonts w:ascii="Arial" w:hAnsi="Arial" w:cs="Arial"/>
          <w:sz w:val="28"/>
          <w:szCs w:val="28"/>
        </w:rPr>
        <w:t>,</w:t>
      </w:r>
      <w:r w:rsidR="00CE4A38" w:rsidRPr="00563335">
        <w:rPr>
          <w:rFonts w:ascii="Arial" w:hAnsi="Arial" w:cs="Arial"/>
          <w:sz w:val="28"/>
          <w:szCs w:val="28"/>
        </w:rPr>
        <w:t xml:space="preserve"> и ни при каких обстоятельствах не займется монотонной работой. Более того, однотипная или однородная рабочая деятельность его угнетают.</w:t>
      </w: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P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CE4A38" w:rsidRPr="00563335" w:rsidRDefault="00AF2C13" w:rsidP="00563335">
      <w:pPr>
        <w:spacing w:after="0"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CE4A38" w:rsidRPr="00563335">
        <w:rPr>
          <w:rFonts w:ascii="Arial" w:hAnsi="Arial" w:cs="Arial"/>
          <w:b/>
          <w:sz w:val="28"/>
          <w:szCs w:val="28"/>
        </w:rPr>
        <w:t>Психологическ</w:t>
      </w:r>
      <w:r>
        <w:rPr>
          <w:rFonts w:ascii="Arial" w:hAnsi="Arial" w:cs="Arial"/>
          <w:b/>
          <w:sz w:val="28"/>
          <w:szCs w:val="28"/>
        </w:rPr>
        <w:t xml:space="preserve">ое описание типа темперамента: </w:t>
      </w:r>
      <w:r w:rsidRPr="00AF2C13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Флегматик</w:t>
      </w:r>
      <w:r w:rsidRPr="00AF2C13">
        <w:rPr>
          <w:rFonts w:ascii="Arial" w:hAnsi="Arial" w:cs="Arial"/>
          <w:b/>
          <w:sz w:val="28"/>
          <w:szCs w:val="28"/>
        </w:rPr>
        <w:t>”</w:t>
      </w:r>
      <w:r w:rsidR="00CE4A38" w:rsidRPr="00563335">
        <w:rPr>
          <w:rFonts w:ascii="Arial" w:hAnsi="Arial" w:cs="Arial"/>
          <w:b/>
          <w:sz w:val="28"/>
          <w:szCs w:val="28"/>
        </w:rPr>
        <w:t>.</w:t>
      </w:r>
    </w:p>
    <w:p w:rsidR="00430F15" w:rsidRDefault="00CE4A38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Одним из самых непростых и даже загадочных типов темперамента является флегматик. Флегматику</w:t>
      </w:r>
      <w:r w:rsidR="00AF2C13">
        <w:rPr>
          <w:rFonts w:ascii="Arial" w:hAnsi="Arial" w:cs="Arial"/>
          <w:sz w:val="28"/>
          <w:szCs w:val="28"/>
        </w:rPr>
        <w:t>,</w:t>
      </w:r>
      <w:r w:rsidRPr="00563335">
        <w:rPr>
          <w:rFonts w:ascii="Arial" w:hAnsi="Arial" w:cs="Arial"/>
          <w:sz w:val="28"/>
          <w:szCs w:val="28"/>
        </w:rPr>
        <w:t xml:space="preserve"> свойственна мокрота («флегма» на др. греческом), согласно Гиппократу. Из всех 4-х видов темперамента флегматик самый спокойный и никогда невозможно понять, что на самом деле испытывает человек с данным типом. Его также относят к сильному типу, потому как скорость разгона реакций у него примерно такая же, как и их торможения (но последняя, в отличие от сангвиника, протекает преимущественнее дольше). Таким образом, флегматик не нуждается в излишних  эмоциях, предпочитая их избегать при возможности. Он никогда не позволит эмоциям взять верх нам разумом, иногда принимая совершенно невразумительные с позиции других темпераментов решения. Достижение цели для флегматика является первоочередной задачей, и именно для него цель всегда оправдывает средства и вложенные усилия. Но на первый взгляд настолько сильный, непоколебимый тип имеет и свои особенности, которые показывают и его слабости. Так, флегматик трудно адаптируется, привыкает к новым условиям. Он спокой</w:t>
      </w:r>
      <w:r w:rsidR="00430F15" w:rsidRPr="00563335">
        <w:rPr>
          <w:rFonts w:ascii="Arial" w:hAnsi="Arial" w:cs="Arial"/>
          <w:sz w:val="28"/>
          <w:szCs w:val="28"/>
        </w:rPr>
        <w:t>но относится к монотонной работе</w:t>
      </w:r>
      <w:r w:rsidRPr="00563335">
        <w:rPr>
          <w:rFonts w:ascii="Arial" w:hAnsi="Arial" w:cs="Arial"/>
          <w:sz w:val="28"/>
          <w:szCs w:val="28"/>
        </w:rPr>
        <w:t xml:space="preserve">, но активность и динамичность его угнетают и подавляют.  </w:t>
      </w:r>
      <w:r w:rsidR="00430F15" w:rsidRPr="00563335">
        <w:rPr>
          <w:rFonts w:ascii="Arial" w:hAnsi="Arial" w:cs="Arial"/>
          <w:sz w:val="28"/>
          <w:szCs w:val="28"/>
        </w:rPr>
        <w:t>Флегматик</w:t>
      </w:r>
      <w:r w:rsidR="00AF2C13">
        <w:rPr>
          <w:rFonts w:ascii="Arial" w:hAnsi="Arial" w:cs="Arial"/>
          <w:sz w:val="28"/>
          <w:szCs w:val="28"/>
        </w:rPr>
        <w:t>,</w:t>
      </w:r>
      <w:r w:rsidR="00430F15" w:rsidRPr="00563335">
        <w:rPr>
          <w:rFonts w:ascii="Arial" w:hAnsi="Arial" w:cs="Arial"/>
          <w:sz w:val="28"/>
          <w:szCs w:val="28"/>
        </w:rPr>
        <w:t xml:space="preserve"> скорее интроверт, более того, он ригиден и слабовозбудим в эмоциональном плане. Таким образом, в личных отношениях с данным типом могут возникнуть большие проблемы. Маловероятно, что флегматик окружит объект своих чувств большим количеством внимания.</w:t>
      </w: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4344B" w:rsidRPr="00563335" w:rsidRDefault="0064344B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30F15" w:rsidRPr="00563335" w:rsidRDefault="00AF2C13" w:rsidP="00563335">
      <w:pPr>
        <w:spacing w:after="0" w:line="360" w:lineRule="auto"/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430F15" w:rsidRPr="00563335">
        <w:rPr>
          <w:rFonts w:ascii="Arial" w:hAnsi="Arial" w:cs="Arial"/>
          <w:b/>
          <w:sz w:val="28"/>
          <w:szCs w:val="28"/>
        </w:rPr>
        <w:t>Заключение.</w:t>
      </w:r>
    </w:p>
    <w:p w:rsidR="00430F15" w:rsidRPr="00563335" w:rsidRDefault="00430F1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Типы темперамента известны людям уже более</w:t>
      </w:r>
      <w:r w:rsidR="00507406" w:rsidRPr="00563335">
        <w:rPr>
          <w:rFonts w:ascii="Arial" w:hAnsi="Arial" w:cs="Arial"/>
          <w:sz w:val="28"/>
          <w:szCs w:val="28"/>
        </w:rPr>
        <w:t xml:space="preserve"> 24 веков, но каждый раз психологами делается очередное заключение или вывод, исходя из которого, общие черты и характеристика определенного типа дополняется или немного меняется. Постепенно данное психоло</w:t>
      </w:r>
      <w:r w:rsidR="00AF2C13">
        <w:rPr>
          <w:rFonts w:ascii="Arial" w:hAnsi="Arial" w:cs="Arial"/>
          <w:sz w:val="28"/>
          <w:szCs w:val="28"/>
        </w:rPr>
        <w:t>гическое явление приобретает</w:t>
      </w:r>
      <w:r w:rsidR="00507406" w:rsidRPr="00563335">
        <w:rPr>
          <w:rFonts w:ascii="Arial" w:hAnsi="Arial" w:cs="Arial"/>
          <w:sz w:val="28"/>
          <w:szCs w:val="28"/>
        </w:rPr>
        <w:t xml:space="preserve"> научное обос</w:t>
      </w:r>
      <w:r w:rsidR="00AF2C13">
        <w:rPr>
          <w:rFonts w:ascii="Arial" w:hAnsi="Arial" w:cs="Arial"/>
          <w:sz w:val="28"/>
          <w:szCs w:val="28"/>
        </w:rPr>
        <w:t>нование, и</w:t>
      </w:r>
      <w:r w:rsidR="00507406" w:rsidRPr="00563335">
        <w:rPr>
          <w:rFonts w:ascii="Arial" w:hAnsi="Arial" w:cs="Arial"/>
          <w:sz w:val="28"/>
          <w:szCs w:val="28"/>
        </w:rPr>
        <w:t xml:space="preserve"> подобные вопросы требуют своего разрешения по причинам, которые мы раскрыли в данной работе:</w:t>
      </w:r>
    </w:p>
    <w:p w:rsidR="00507406" w:rsidRPr="00563335" w:rsidRDefault="00507406" w:rsidP="00563335">
      <w:pPr>
        <w:pStyle w:val="a3"/>
        <w:numPr>
          <w:ilvl w:val="0"/>
          <w:numId w:val="4"/>
        </w:num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Все темпераменты являются достаточно устойчивыми. Невозможно в течение всей жизни сменить один тип темперамента на другой или поменять указанное во введении их процентное соотношение. В этом и заключается главная особенность темпераментов и именно благодаря данной особенности они были обнаружены еще в античные времена, ведь не обладая устойчивой связью и проявлением в поведении человека, его психофизиологическом состоянии, возможность выделить указанные типы была бы крайне низкой.</w:t>
      </w:r>
    </w:p>
    <w:p w:rsidR="00507406" w:rsidRPr="00563335" w:rsidRDefault="00507406" w:rsidP="00563335">
      <w:pPr>
        <w:pStyle w:val="a3"/>
        <w:numPr>
          <w:ilvl w:val="0"/>
          <w:numId w:val="4"/>
        </w:num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Любой темперамент обладает своими особенностями, которые просто необходимо учитывать как при выборе будущей профессии, сферы деятельности, так и при взаимоотношении с другими субъектами общества. Каждый тип отличается своим отношением к любому раздражителю.</w:t>
      </w:r>
    </w:p>
    <w:p w:rsidR="00507406" w:rsidRDefault="00507406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563335">
        <w:rPr>
          <w:rFonts w:ascii="Arial" w:hAnsi="Arial" w:cs="Arial"/>
          <w:sz w:val="28"/>
          <w:szCs w:val="28"/>
        </w:rPr>
        <w:t>Человек – слишком сложный и запутанный механизм, во многом, именно благодаря его психологическому аспекту. Чтобы максимально использовать свой потенциал, воспринимать определенные особенности каждого отдельного человека, комфортно находится в современном обществе, просто необходимо опираться на какие-либо основы, которые помогали бы в решение сложнейшей психологической задачи – понимания сущности человека. Именно для этого еще в 4 веке до нашей эры Гиппократ начал делить людей по 4-м основным группам, и именно из-за этого изучения данной темы не заканчиваются и сейчас.</w:t>
      </w: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563335" w:rsidRDefault="00563335" w:rsidP="00563335">
      <w:pPr>
        <w:spacing w:after="0"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F2C13" w:rsidRDefault="00AF2C13" w:rsidP="00AF2C13">
      <w:pPr>
        <w:spacing w:after="0" w:line="36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64344B" w:rsidRDefault="0064344B" w:rsidP="00AF2C13">
      <w:pPr>
        <w:spacing w:after="0" w:line="36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AF2C13" w:rsidRDefault="00AF2C13" w:rsidP="00AF2C13">
      <w:pPr>
        <w:spacing w:after="0" w:line="360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507406" w:rsidRPr="00AF2C13" w:rsidRDefault="00AF2C13" w:rsidP="00AF2C13">
      <w:pPr>
        <w:spacing w:after="0" w:line="360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AF2C13">
        <w:rPr>
          <w:rFonts w:ascii="Arial" w:hAnsi="Arial" w:cs="Arial"/>
          <w:b/>
          <w:sz w:val="28"/>
          <w:szCs w:val="28"/>
        </w:rPr>
        <w:lastRenderedPageBreak/>
        <w:t xml:space="preserve">7. </w:t>
      </w:r>
      <w:r w:rsidR="00563335" w:rsidRPr="00AF2C13">
        <w:rPr>
          <w:rFonts w:ascii="Arial" w:hAnsi="Arial" w:cs="Arial"/>
          <w:b/>
          <w:sz w:val="28"/>
          <w:szCs w:val="28"/>
        </w:rPr>
        <w:t>С</w:t>
      </w:r>
      <w:r w:rsidRPr="00AF2C13">
        <w:rPr>
          <w:rFonts w:ascii="Arial" w:hAnsi="Arial" w:cs="Arial"/>
          <w:b/>
          <w:sz w:val="28"/>
          <w:szCs w:val="28"/>
        </w:rPr>
        <w:t>писок литературы</w:t>
      </w:r>
      <w:r w:rsidR="00507406" w:rsidRPr="00AF2C13">
        <w:rPr>
          <w:rFonts w:ascii="Arial" w:hAnsi="Arial" w:cs="Arial"/>
          <w:b/>
          <w:sz w:val="28"/>
          <w:szCs w:val="28"/>
        </w:rPr>
        <w:t>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07406" w:rsidRPr="00AF2C13">
        <w:rPr>
          <w:rFonts w:ascii="Arial" w:hAnsi="Arial" w:cs="Arial"/>
          <w:sz w:val="28"/>
          <w:szCs w:val="28"/>
        </w:rPr>
        <w:t>Агавелян O.K. Проблемы темперамента: Учебное пособие. Челябинск: Челябинский государственный университет, 1999. -155 с.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07406" w:rsidRPr="00AF2C13">
        <w:rPr>
          <w:rFonts w:ascii="Arial" w:hAnsi="Arial" w:cs="Arial"/>
          <w:sz w:val="28"/>
          <w:szCs w:val="28"/>
        </w:rPr>
        <w:t xml:space="preserve">Айзенк Г.Ю. Исследования человеческой психики. Почему мы ведем себя именно так. М.: ЭСМО </w:t>
      </w:r>
      <w:r>
        <w:rPr>
          <w:rFonts w:ascii="Arial" w:hAnsi="Arial" w:cs="Arial"/>
          <w:sz w:val="28"/>
          <w:szCs w:val="28"/>
        </w:rPr>
        <w:t>–</w:t>
      </w:r>
      <w:r w:rsidR="00507406" w:rsidRPr="00AF2C13">
        <w:rPr>
          <w:rFonts w:ascii="Arial" w:hAnsi="Arial" w:cs="Arial"/>
          <w:sz w:val="28"/>
          <w:szCs w:val="28"/>
        </w:rPr>
        <w:t xml:space="preserve"> Пресс, 2001. -479с.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Style w:val="hl"/>
          <w:rFonts w:ascii="Arial" w:hAnsi="Arial" w:cs="Arial"/>
          <w:sz w:val="28"/>
          <w:szCs w:val="28"/>
        </w:rPr>
        <w:t xml:space="preserve">3. </w:t>
      </w:r>
      <w:r w:rsidR="00507406" w:rsidRPr="00AF2C13">
        <w:rPr>
          <w:rStyle w:val="hl"/>
          <w:rFonts w:ascii="Arial" w:hAnsi="Arial" w:cs="Arial"/>
          <w:sz w:val="28"/>
          <w:szCs w:val="28"/>
        </w:rPr>
        <w:t>Батаршев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A.B. Темперамент и свойства высшей нервной деятельности: Психологическая диагностика. М.:</w:t>
      </w:r>
      <w:r w:rsidR="005D7FA1" w:rsidRPr="00AF2C13">
        <w:rPr>
          <w:rFonts w:ascii="Arial" w:hAnsi="Arial" w:cs="Arial"/>
          <w:sz w:val="28"/>
          <w:szCs w:val="28"/>
        </w:rPr>
        <w:t xml:space="preserve"> Творческий центр Сфера, 2002. – </w:t>
      </w:r>
      <w:r w:rsidR="00507406" w:rsidRPr="00AF2C13">
        <w:rPr>
          <w:rFonts w:ascii="Arial" w:hAnsi="Arial" w:cs="Arial"/>
          <w:sz w:val="28"/>
          <w:szCs w:val="28"/>
        </w:rPr>
        <w:t>83с.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Style w:val="hl"/>
          <w:rFonts w:ascii="Arial" w:hAnsi="Arial" w:cs="Arial"/>
          <w:sz w:val="28"/>
          <w:szCs w:val="28"/>
        </w:rPr>
        <w:t xml:space="preserve">4. </w:t>
      </w:r>
      <w:r w:rsidR="00507406" w:rsidRPr="00AF2C13">
        <w:rPr>
          <w:rStyle w:val="hl"/>
          <w:rFonts w:ascii="Arial" w:hAnsi="Arial" w:cs="Arial"/>
          <w:sz w:val="28"/>
          <w:szCs w:val="28"/>
        </w:rPr>
        <w:t>Батаршев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A.B. Темперамент и хар</w:t>
      </w:r>
      <w:r w:rsidR="00563335" w:rsidRPr="00AF2C13">
        <w:rPr>
          <w:rFonts w:ascii="Arial" w:hAnsi="Arial" w:cs="Arial"/>
          <w:sz w:val="28"/>
          <w:szCs w:val="28"/>
        </w:rPr>
        <w:t>актер. М.: ВЛАДОС</w:t>
      </w:r>
      <w:r>
        <w:rPr>
          <w:rFonts w:ascii="Arial" w:hAnsi="Arial" w:cs="Arial"/>
          <w:sz w:val="28"/>
          <w:szCs w:val="28"/>
        </w:rPr>
        <w:t>-ПРЕСС,2001.</w:t>
      </w:r>
      <w:r w:rsidR="005D7FA1" w:rsidRPr="00AF2C13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333 </w:t>
      </w:r>
      <w:r w:rsidR="00507406" w:rsidRPr="00AF2C13">
        <w:rPr>
          <w:rFonts w:ascii="Arial" w:hAnsi="Arial" w:cs="Arial"/>
          <w:sz w:val="28"/>
          <w:szCs w:val="28"/>
        </w:rPr>
        <w:t>с.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Style w:val="hl"/>
          <w:rFonts w:ascii="Arial" w:hAnsi="Arial" w:cs="Arial"/>
          <w:sz w:val="28"/>
          <w:szCs w:val="28"/>
        </w:rPr>
        <w:t xml:space="preserve">5. </w:t>
      </w:r>
      <w:r w:rsidR="00507406" w:rsidRPr="00AF2C13">
        <w:rPr>
          <w:rStyle w:val="hl"/>
          <w:rFonts w:ascii="Arial" w:hAnsi="Arial" w:cs="Arial"/>
          <w:sz w:val="28"/>
          <w:szCs w:val="28"/>
        </w:rPr>
        <w:t>Белоус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В.В. Темперамент как инвариант. Пятигорск: Изд-во пятигорского государственного лингвистического университета, 1997. – 207 с.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Style w:val="hl"/>
          <w:rFonts w:ascii="Arial" w:hAnsi="Arial" w:cs="Arial"/>
          <w:sz w:val="28"/>
          <w:szCs w:val="28"/>
        </w:rPr>
        <w:t xml:space="preserve">6. </w:t>
      </w:r>
      <w:r w:rsidR="00507406" w:rsidRPr="00AF2C13">
        <w:rPr>
          <w:rStyle w:val="hl"/>
          <w:rFonts w:ascii="Arial" w:hAnsi="Arial" w:cs="Arial"/>
          <w:sz w:val="28"/>
          <w:szCs w:val="28"/>
        </w:rPr>
        <w:t>Белоус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B.B. Темперамент в системе интегральной индивидуальности и его функция в деятельности // Психология и психофизиология индивидуальных различий в активности и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Style w:val="hl"/>
          <w:rFonts w:ascii="Arial" w:hAnsi="Arial" w:cs="Arial"/>
          <w:sz w:val="28"/>
          <w:szCs w:val="28"/>
        </w:rPr>
        <w:t>саморегуляции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поведения человека. Св</w:t>
      </w:r>
      <w:r w:rsidR="005D7FA1" w:rsidRPr="00AF2C13">
        <w:rPr>
          <w:rFonts w:ascii="Arial" w:hAnsi="Arial" w:cs="Arial"/>
          <w:sz w:val="28"/>
          <w:szCs w:val="28"/>
        </w:rPr>
        <w:t>ердловск: СГПИ, 1987. – 226 с</w:t>
      </w:r>
      <w:r w:rsidR="00507406" w:rsidRPr="00AF2C13">
        <w:rPr>
          <w:rFonts w:ascii="Arial" w:hAnsi="Arial" w:cs="Arial"/>
          <w:sz w:val="28"/>
          <w:szCs w:val="28"/>
        </w:rPr>
        <w:t>.</w:t>
      </w:r>
    </w:p>
    <w:p w:rsidR="00507406" w:rsidRPr="00AF2C13" w:rsidRDefault="00AF2C13" w:rsidP="00AF2C13">
      <w:pPr>
        <w:spacing w:line="360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Style w:val="hl"/>
          <w:rFonts w:ascii="Arial" w:hAnsi="Arial" w:cs="Arial"/>
          <w:sz w:val="28"/>
          <w:szCs w:val="28"/>
        </w:rPr>
        <w:t xml:space="preserve">7. </w:t>
      </w:r>
      <w:r w:rsidR="00507406" w:rsidRPr="00AF2C13">
        <w:rPr>
          <w:rStyle w:val="hl"/>
          <w:rFonts w:ascii="Arial" w:hAnsi="Arial" w:cs="Arial"/>
          <w:sz w:val="28"/>
          <w:szCs w:val="28"/>
        </w:rPr>
        <w:t>Белоус</w:t>
      </w:r>
      <w:r w:rsidR="00507406" w:rsidRPr="00AF2C13">
        <w:rPr>
          <w:rStyle w:val="apple-converted-space"/>
          <w:rFonts w:ascii="Arial" w:hAnsi="Arial" w:cs="Arial"/>
          <w:sz w:val="28"/>
          <w:szCs w:val="28"/>
        </w:rPr>
        <w:t> </w:t>
      </w:r>
      <w:r w:rsidR="00507406" w:rsidRPr="00AF2C13">
        <w:rPr>
          <w:rFonts w:ascii="Arial" w:hAnsi="Arial" w:cs="Arial"/>
          <w:sz w:val="28"/>
          <w:szCs w:val="28"/>
        </w:rPr>
        <w:t>В.В. Функциональная роль темперамента в индивидуальной и совместной деятельности людей// Вопр</w:t>
      </w:r>
      <w:r w:rsidR="005D7FA1" w:rsidRPr="00AF2C13">
        <w:rPr>
          <w:rFonts w:ascii="Arial" w:hAnsi="Arial" w:cs="Arial"/>
          <w:sz w:val="28"/>
          <w:szCs w:val="28"/>
        </w:rPr>
        <w:t>осы психологии, 1984. №4. – 148 с</w:t>
      </w:r>
      <w:r w:rsidR="00507406" w:rsidRPr="00AF2C13">
        <w:rPr>
          <w:rFonts w:ascii="Arial" w:hAnsi="Arial" w:cs="Arial"/>
          <w:sz w:val="28"/>
          <w:szCs w:val="28"/>
        </w:rPr>
        <w:t>.</w:t>
      </w:r>
    </w:p>
    <w:p w:rsidR="00507406" w:rsidRPr="00507406" w:rsidRDefault="00507406" w:rsidP="0050740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4A38" w:rsidRPr="00430F15" w:rsidRDefault="00CE4A38" w:rsidP="00CE4A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A38" w:rsidRPr="00430F15" w:rsidSect="005633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B8"/>
    <w:multiLevelType w:val="hybridMultilevel"/>
    <w:tmpl w:val="1C040F9C"/>
    <w:lvl w:ilvl="0" w:tplc="C804BA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F57C8F"/>
    <w:multiLevelType w:val="hybridMultilevel"/>
    <w:tmpl w:val="6AC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B18"/>
    <w:multiLevelType w:val="hybridMultilevel"/>
    <w:tmpl w:val="5ED0B20E"/>
    <w:lvl w:ilvl="0" w:tplc="E7FC51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7863EA8"/>
    <w:multiLevelType w:val="hybridMultilevel"/>
    <w:tmpl w:val="1E480CEC"/>
    <w:lvl w:ilvl="0" w:tplc="AF920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33A5"/>
    <w:multiLevelType w:val="hybridMultilevel"/>
    <w:tmpl w:val="0688FB2C"/>
    <w:lvl w:ilvl="0" w:tplc="FE0C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A4CF1"/>
    <w:multiLevelType w:val="hybridMultilevel"/>
    <w:tmpl w:val="0688FB2C"/>
    <w:lvl w:ilvl="0" w:tplc="FE0C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A4C4F"/>
    <w:multiLevelType w:val="hybridMultilevel"/>
    <w:tmpl w:val="DDE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77515"/>
    <w:multiLevelType w:val="hybridMultilevel"/>
    <w:tmpl w:val="0688FB2C"/>
    <w:lvl w:ilvl="0" w:tplc="FE0C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B7C8C"/>
    <w:multiLevelType w:val="hybridMultilevel"/>
    <w:tmpl w:val="73F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D"/>
    <w:rsid w:val="00041A9B"/>
    <w:rsid w:val="00044C5D"/>
    <w:rsid w:val="000F7D87"/>
    <w:rsid w:val="00266FB1"/>
    <w:rsid w:val="00392B17"/>
    <w:rsid w:val="00430F15"/>
    <w:rsid w:val="00465BAA"/>
    <w:rsid w:val="004B523C"/>
    <w:rsid w:val="004D74DC"/>
    <w:rsid w:val="00507406"/>
    <w:rsid w:val="00563335"/>
    <w:rsid w:val="005904D2"/>
    <w:rsid w:val="005D7FA1"/>
    <w:rsid w:val="005E726B"/>
    <w:rsid w:val="0064344B"/>
    <w:rsid w:val="006F765B"/>
    <w:rsid w:val="00770D6C"/>
    <w:rsid w:val="00A2376B"/>
    <w:rsid w:val="00AF2C13"/>
    <w:rsid w:val="00C62F4F"/>
    <w:rsid w:val="00C94DED"/>
    <w:rsid w:val="00CE1DDD"/>
    <w:rsid w:val="00CE3328"/>
    <w:rsid w:val="00CE4A38"/>
    <w:rsid w:val="00D07955"/>
    <w:rsid w:val="00D51CA1"/>
    <w:rsid w:val="00D91931"/>
    <w:rsid w:val="00F02B39"/>
    <w:rsid w:val="00F71022"/>
    <w:rsid w:val="00F836C0"/>
    <w:rsid w:val="00FC1FD3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8975"/>
  <w15:docId w15:val="{F744466D-5095-4F81-B404-094B50F8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44C5D"/>
  </w:style>
  <w:style w:type="paragraph" w:styleId="1">
    <w:name w:val="heading 1"/>
    <w:basedOn w:val="a"/>
    <w:next w:val="a"/>
    <w:link w:val="10"/>
    <w:uiPriority w:val="9"/>
    <w:qFormat/>
    <w:rsid w:val="000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4C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0F1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7406"/>
    <w:rPr>
      <w:color w:val="0000FF" w:themeColor="hyperlink"/>
      <w:u w:val="single"/>
    </w:rPr>
  </w:style>
  <w:style w:type="character" w:customStyle="1" w:styleId="hl">
    <w:name w:val="hl"/>
    <w:basedOn w:val="a0"/>
    <w:rsid w:val="00507406"/>
  </w:style>
  <w:style w:type="character" w:customStyle="1" w:styleId="apple-converted-space">
    <w:name w:val="apple-converted-space"/>
    <w:basedOn w:val="a0"/>
    <w:rsid w:val="0050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C1C0-4931-41E8-9F9F-9E727F517D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Захид Камилов</dc:creator>
  <cp:lastModifiedBy>Владимир Афонин</cp:lastModifiedBy>
  <cp:revision>12</cp:revision>
  <dcterms:created xsi:type="dcterms:W3CDTF">2016-03-26T08:07:00Z</dcterms:created>
  <dcterms:modified xsi:type="dcterms:W3CDTF">2016-03-26T13:04:00Z</dcterms:modified>
</cp:coreProperties>
</file>